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pacing w:line="240" w:lineRule="auto"/>
        <w:rPr>
          <w:color w:val="20124d"/>
          <w:sz w:val="22"/>
          <w:szCs w:val="22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b w:val="0"/>
          <w:bCs w:val="0"/>
          <w:color w:val="20124d"/>
          <w:sz w:val="22"/>
          <w:szCs w:val="22"/>
        </w:rPr>
        <w:drawing>
          <wp:inline distB="114300" distT="114300" distL="114300" distR="114300">
            <wp:extent cx="4410075" cy="120015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00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spacing w:line="240" w:lineRule="auto"/>
        <w:rPr>
          <w:color w:val="20124d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spacing w:line="240" w:lineRule="auto"/>
        <w:rPr>
          <w:color w:val="20124d"/>
          <w:sz w:val="22"/>
          <w:szCs w:val="22"/>
          <w:u w:val="none"/>
        </w:rPr>
      </w:pPr>
      <w:r w:rsidDel="00000000" w:rsidR="00000000" w:rsidRPr="00000000">
        <w:rPr>
          <w:color w:val="20124d"/>
          <w:sz w:val="22"/>
          <w:szCs w:val="22"/>
          <w:u w:val="none"/>
          <w:rtl w:val="0"/>
        </w:rPr>
        <w:t xml:space="preserve">Missing Child Procedure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jmfcp4xm33i5" w:id="1"/>
      <w:bookmarkEnd w:id="1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ClubsComplete™ is committed to ensuring the safety and wellbeing of every child in our care. This procedure outlines the steps staff must take to prevent a child from going missing and the actions required if a child cannot be located.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cvappqfun3eo" w:id="2"/>
      <w:bookmarkEnd w:id="2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Scope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This procedure applies 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all staff and all children across all ClubsComplete™ settings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, including indoor and outdoor areas, school grounds, and any transitions between locations.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e65byd4gpi53" w:id="3"/>
      <w:bookmarkEnd w:id="3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Prevention Measures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To minimise the risk of a child going missing, staff must: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Conduct regular head counts throughout the session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Complete registers at the start of each session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Carry out additional head counts during transitions (e.g., walking to the field)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Maintain appropriate staff‑to‑child ratios at all times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Ensure children are supervised closely, especially near exits or during movement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Position staff strategically to monitor all areas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Ensure gates, doors, and access points are secure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Prevention is a shared responsibility across the team.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enhh3tog2a83" w:id="4"/>
      <w:bookmarkEnd w:id="4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Immediate Actions When a Child Is Noticed Missing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If a child cannot be located, staff must act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immediately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Stop the activity and gather the remaining children together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Conduct a rapid search of the immediate area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Check all rooms, toilets, cupboards, hiding places, and outdoor spaces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Check all exits, gates, and potential escape points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Ask staff when the child was last seen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Ensure one staff member remains with the group to maintain safety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This initial response must be calm, coordinated, and swift.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rrivgquokl2r" w:id="5"/>
      <w:bookmarkEnd w:id="5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Escalation After 10 Minutes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If the child has not been found within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10 minutes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, or sooner if there is any immediate danger, staff must: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Inform the police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Inform the Account Manager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Contact the child’s parents or carers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Staff will continue searching while awaiting police and parents.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sptq4cuqupli" w:id="6"/>
      <w:bookmarkEnd w:id="6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Suspicion of Abduction or Immediate Danger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If there is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any concern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 that the child may have been taken intentionally or is at risk (e.g., near roads, water, or strangers), staff must: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Call the police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immediately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Secure exits where possible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Record descriptions of any suspicious individuals or vehicles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Inform the Account Manager without delay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kbwho9snxipe" w:id="7"/>
      <w:bookmarkEnd w:id="7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Communication During the Incident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To ensure a coordinated response: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Staff must communicate clearly and calmly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Updates should be shared with the Account Manager as soon as possible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Staff must avoid causing panic among children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One staff member should remain with the group at all times.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nh5ymolgq20a" w:id="8"/>
      <w:bookmarkEnd w:id="8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After the Child Is Found</w:t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Once the child is located: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Offer reassurance and check for any injuries or distress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Inform parents and the police immediately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Provide comfort and support to other children who may be upset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Ensure staff involved receive appropriate support</w:t>
      </w:r>
    </w:p>
    <w:p w:rsidR="00000000" w:rsidDel="00000000" w:rsidP="00000000" w:rsidRDefault="00000000" w:rsidRPr="00000000" w14:paraId="00000033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child’s wellbeing is the priority.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gnmzciowjv11" w:id="9"/>
      <w:bookmarkEnd w:id="9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Reporting and Review</w:t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Following the incident: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An Incident Log must be completed in full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Account Manager will conduct a review of the incident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Relevant policies and procedures will be evaluated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Any necessary changes will be implemented to prevent recurrence</w:t>
      </w:r>
    </w:p>
    <w:p w:rsidR="00000000" w:rsidDel="00000000" w:rsidP="00000000" w:rsidRDefault="00000000" w:rsidRPr="00000000" w14:paraId="0000003A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If the police or Social Care were involved,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Ofsted will be notified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 (for Ofsted‑registered settings).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89imctba5bf" w:id="10"/>
      <w:bookmarkEnd w:id="10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Maintaining Routine</w:t>
      </w:r>
    </w:p>
    <w:p w:rsidR="00000000" w:rsidDel="00000000" w:rsidP="00000000" w:rsidRDefault="00000000" w:rsidRPr="00000000" w14:paraId="0000003C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Throughout the incident, staff must maintain normal routines for the remaining children to ensure calm and stability.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3j7kx9s5180r" w:id="11"/>
      <w:bookmarkEnd w:id="11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Related Policies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Safeguarding Policy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Supervision Policy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Arrival and Collection Policy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Health and Safety Policy</w:t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Arial" w:cs="Arial" w:eastAsia="Arial" w:hAnsi="Arial"/>
          <w:b w:val="1"/>
          <w:bCs w:val="1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Last reviewed: January 2026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Next reviewed : January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120" w:lineRule="auto"/>
      <w:jc w:val="center"/>
    </w:pPr>
    <w:rPr>
      <w:rFonts w:ascii="Arial" w:cs="Arial" w:eastAsia="Arial" w:hAnsi="Arial"/>
      <w:b w:val="1"/>
      <w:bCs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1E4FC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1E4FC7"/>
    <w:pPr>
      <w:keepNext w:val="1"/>
      <w:spacing w:after="120" w:before="120"/>
      <w:jc w:val="center"/>
      <w:outlineLvl w:val="0"/>
    </w:pPr>
    <w:rPr>
      <w:rFonts w:ascii="Arial" w:eastAsia="Times" w:hAnsi="Arial"/>
      <w:b w:val="1"/>
      <w:sz w:val="32"/>
      <w:szCs w:val="32"/>
      <w:u w:val="single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1E4FC7"/>
    <w:rPr>
      <w:rFonts w:ascii="Arial" w:cs="Times New Roman" w:eastAsia="Times" w:hAnsi="Arial"/>
      <w:b w:val="1"/>
      <w:sz w:val="32"/>
      <w:szCs w:val="32"/>
      <w:u w:val="single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58SWzwjyqgKvGCv0FCue9GdSag==">CgMxLjAyCGguZ2pkZ3hzMg5oLmptZmNwNHhtMzNpNTIOaC5jdmFwcHFmdW4zZW8yDmguZTY1YnlkNGdwaTUzMg5oLmVuaGgzdG9nMmE4MzIOaC5ycml2Z3F1b2tsMnIyDmguc3B0cTRjdXF1cGxpMg5oLmtid2hvOXNueGlwZTIOaC5uaDV5bW9sZ3EyMGEyDmguZ25temNpb3dqdjExMg1oLjg5aW1jdGJhNWJmMg5oLjNqN2t4OXM1MTgwcjgAciExNk5kWW5PR1dGMzdTbFpMcVg2TGExQ21jWUpRdFZfb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2019-10-22T15:08:00Z</dcterms:created>
  <dc:creator>catherine Wrench</dc:creator>
</cp:coreProperties>
</file>