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20124d"/>
        </w:rPr>
      </w:pPr>
      <w:r w:rsidDel="00000000" w:rsidR="00000000" w:rsidRPr="00000000">
        <w:rPr>
          <w:b w:val="1"/>
          <w:bCs w:val="1"/>
          <w:color w:val="20124d"/>
        </w:rPr>
        <w:drawing>
          <wp:inline distB="114300" distT="114300" distL="114300" distR="114300">
            <wp:extent cx="4410075" cy="12001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410075"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color w:val="20124d"/>
        </w:rPr>
      </w:pPr>
      <w:r w:rsidDel="00000000" w:rsidR="00000000" w:rsidRPr="00000000">
        <w:rPr>
          <w:rtl w:val="0"/>
        </w:rPr>
      </w:r>
    </w:p>
    <w:p w:rsidR="00000000" w:rsidDel="00000000" w:rsidP="00000000" w:rsidRDefault="00000000" w:rsidRPr="00000000" w14:paraId="00000003">
      <w:pPr>
        <w:jc w:val="center"/>
        <w:rPr>
          <w:b w:val="1"/>
          <w:bCs w:val="1"/>
          <w:color w:val="20124d"/>
        </w:rPr>
      </w:pPr>
      <w:r w:rsidDel="00000000" w:rsidR="00000000" w:rsidRPr="00000000">
        <w:rPr>
          <w:rtl w:val="0"/>
        </w:rPr>
      </w:r>
    </w:p>
    <w:p w:rsidR="00000000" w:rsidDel="00000000" w:rsidP="00000000" w:rsidRDefault="00000000" w:rsidRPr="00000000" w14:paraId="00000004">
      <w:pPr>
        <w:jc w:val="center"/>
        <w:rPr>
          <w:b w:val="1"/>
          <w:bCs w:val="1"/>
          <w:color w:val="20124d"/>
        </w:rPr>
      </w:pPr>
      <w:r w:rsidDel="00000000" w:rsidR="00000000" w:rsidRPr="00000000">
        <w:rPr>
          <w:b w:val="1"/>
          <w:bCs w:val="1"/>
          <w:color w:val="20124d"/>
          <w:rtl w:val="0"/>
        </w:rPr>
        <w:t xml:space="preserve">Remote Working Policy </w:t>
      </w:r>
    </w:p>
    <w:p w:rsidR="00000000" w:rsidDel="00000000" w:rsidP="00000000" w:rsidRDefault="00000000" w:rsidRPr="00000000" w14:paraId="00000005">
      <w:pPr>
        <w:jc w:val="center"/>
        <w:rPr>
          <w:b w:val="1"/>
          <w:bCs w:val="1"/>
          <w:color w:val="20124d"/>
        </w:rPr>
      </w:pPr>
      <w:r w:rsidDel="00000000" w:rsidR="00000000" w:rsidRPr="00000000">
        <w:rPr>
          <w:rtl w:val="0"/>
        </w:rPr>
      </w:r>
    </w:p>
    <w:p w:rsidR="00000000" w:rsidDel="00000000" w:rsidP="00000000" w:rsidRDefault="00000000" w:rsidRPr="00000000" w14:paraId="00000006">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rpfvkxp796um" w:id="0"/>
      <w:bookmarkEnd w:id="0"/>
      <w:r w:rsidDel="00000000" w:rsidR="00000000" w:rsidRPr="00000000">
        <w:rPr>
          <w:b w:val="1"/>
          <w:bCs w:val="1"/>
          <w:color w:val="20124d"/>
          <w:sz w:val="22"/>
          <w:szCs w:val="22"/>
          <w:rtl w:val="0"/>
        </w:rPr>
        <w:t xml:space="preserve">Purpose</w:t>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ClubsComplete™ supports flexible working arrangements where appropriate. This policy outlines the expectations, responsibilities, and standards required to ensure that remote working is safe, productive, and compliant with our safeguarding, confidentiality, and data protection obligations.</w:t>
      </w:r>
    </w:p>
    <w:p w:rsidR="00000000" w:rsidDel="00000000" w:rsidP="00000000" w:rsidRDefault="00000000" w:rsidRPr="00000000" w14:paraId="00000008">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x8zwo5i06sr7" w:id="1"/>
      <w:bookmarkEnd w:id="1"/>
      <w:r w:rsidDel="00000000" w:rsidR="00000000" w:rsidRPr="00000000">
        <w:rPr>
          <w:b w:val="1"/>
          <w:bCs w:val="1"/>
          <w:color w:val="20124d"/>
          <w:sz w:val="22"/>
          <w:szCs w:val="22"/>
          <w:rtl w:val="0"/>
        </w:rPr>
        <w:t xml:space="preserve">Scope</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This policy applies to </w:t>
      </w:r>
      <w:r w:rsidDel="00000000" w:rsidR="00000000" w:rsidRPr="00000000">
        <w:rPr>
          <w:b w:val="1"/>
          <w:bCs w:val="1"/>
          <w:color w:val="20124d"/>
          <w:rtl w:val="0"/>
        </w:rPr>
        <w:t xml:space="preserve">all HQ staff</w:t>
      </w:r>
      <w:r w:rsidDel="00000000" w:rsidR="00000000" w:rsidRPr="00000000">
        <w:rPr>
          <w:color w:val="20124d"/>
          <w:rtl w:val="0"/>
        </w:rPr>
        <w:t xml:space="preserve">, including permanent, part‑time, and management employees whose roles are not counted in ratio for working with children. Remote working is permitted following a successful training interview and a satisfactory home‑working risk assessment.</w:t>
      </w:r>
    </w:p>
    <w:p w:rsidR="00000000" w:rsidDel="00000000" w:rsidP="00000000" w:rsidRDefault="00000000" w:rsidRPr="00000000" w14:paraId="0000000A">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ls9b2jtom1an" w:id="2"/>
      <w:bookmarkEnd w:id="2"/>
      <w:r w:rsidDel="00000000" w:rsidR="00000000" w:rsidRPr="00000000">
        <w:rPr>
          <w:b w:val="1"/>
          <w:bCs w:val="1"/>
          <w:color w:val="20124d"/>
          <w:sz w:val="22"/>
          <w:szCs w:val="22"/>
          <w:rtl w:val="0"/>
        </w:rPr>
        <w:t xml:space="preserve">Definition of Remote Working</w:t>
      </w:r>
    </w:p>
    <w:p w:rsidR="00000000" w:rsidDel="00000000" w:rsidP="00000000" w:rsidRDefault="00000000" w:rsidRPr="00000000" w14:paraId="0000000B">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Remote working refers to performing work duties outside of the company’s registered office. This may include:</w:t>
      </w:r>
    </w:p>
    <w:p w:rsidR="00000000" w:rsidDel="00000000" w:rsidP="00000000" w:rsidRDefault="00000000" w:rsidRPr="00000000" w14:paraId="0000000C">
      <w:pPr>
        <w:numPr>
          <w:ilvl w:val="0"/>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Working from an employee’s home</w:t>
      </w:r>
    </w:p>
    <w:p w:rsidR="00000000" w:rsidDel="00000000" w:rsidP="00000000" w:rsidRDefault="00000000" w:rsidRPr="00000000" w14:paraId="0000000D">
      <w:pPr>
        <w:numPr>
          <w:ilvl w:val="0"/>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Working from a public location such as a café or restaurant</w:t>
      </w:r>
    </w:p>
    <w:p w:rsidR="00000000" w:rsidDel="00000000" w:rsidP="00000000" w:rsidRDefault="00000000" w:rsidRPr="00000000" w14:paraId="0000000E">
      <w:pPr>
        <w:numPr>
          <w:ilvl w:val="0"/>
          <w:numId w:val="4"/>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Working from another location, including overseas (with prior approval)</w:t>
      </w:r>
    </w:p>
    <w:p w:rsidR="00000000" w:rsidDel="00000000" w:rsidP="00000000" w:rsidRDefault="00000000" w:rsidRPr="00000000" w14:paraId="0000000F">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sqv2kn3u4b2t" w:id="3"/>
      <w:bookmarkEnd w:id="3"/>
      <w:r w:rsidDel="00000000" w:rsidR="00000000" w:rsidRPr="00000000">
        <w:rPr>
          <w:b w:val="1"/>
          <w:bCs w:val="1"/>
          <w:color w:val="20124d"/>
          <w:sz w:val="22"/>
          <w:szCs w:val="22"/>
          <w:rtl w:val="0"/>
        </w:rPr>
        <w:t xml:space="preserve">Work Environment</w:t>
      </w:r>
    </w:p>
    <w:p w:rsidR="00000000" w:rsidDel="00000000" w:rsidP="00000000" w:rsidRDefault="00000000" w:rsidRPr="00000000" w14:paraId="00000010">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Employees must create a designated workspace that is quiet, secure, and free from distractions. This space must be suitable for deep‑work tasks such as:</w:t>
      </w:r>
    </w:p>
    <w:p w:rsidR="00000000" w:rsidDel="00000000" w:rsidP="00000000" w:rsidRDefault="00000000" w:rsidRPr="00000000" w14:paraId="00000011">
      <w:pPr>
        <w:numPr>
          <w:ilvl w:val="0"/>
          <w:numId w:val="8"/>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Zoom meetings</w:t>
      </w:r>
    </w:p>
    <w:p w:rsidR="00000000" w:rsidDel="00000000" w:rsidP="00000000" w:rsidRDefault="00000000" w:rsidRPr="00000000" w14:paraId="00000012">
      <w:pPr>
        <w:numPr>
          <w:ilvl w:val="0"/>
          <w:numId w:val="8"/>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Phone calls</w:t>
      </w:r>
    </w:p>
    <w:p w:rsidR="00000000" w:rsidDel="00000000" w:rsidP="00000000" w:rsidRDefault="00000000" w:rsidRPr="00000000" w14:paraId="00000013">
      <w:pPr>
        <w:numPr>
          <w:ilvl w:val="0"/>
          <w:numId w:val="8"/>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Handling confidential information</w:t>
      </w:r>
    </w:p>
    <w:p w:rsidR="00000000" w:rsidDel="00000000" w:rsidP="00000000" w:rsidRDefault="00000000" w:rsidRPr="00000000" w14:paraId="00000014">
      <w:pPr>
        <w:numPr>
          <w:ilvl w:val="0"/>
          <w:numId w:val="8"/>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Sensitive conversations with parents, schools, or colleagues</w:t>
      </w:r>
    </w:p>
    <w:p w:rsidR="00000000" w:rsidDel="00000000" w:rsidP="00000000" w:rsidRDefault="00000000" w:rsidRPr="00000000" w14:paraId="00000015">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ClubsComplete™ recognises that staff may occasionally work on the go (e.g., during school visits). Low‑level administrative tasks may be completed in public locations </w:t>
      </w:r>
      <w:r w:rsidDel="00000000" w:rsidR="00000000" w:rsidRPr="00000000">
        <w:rPr>
          <w:b w:val="1"/>
          <w:bCs w:val="1"/>
          <w:color w:val="20124d"/>
          <w:rtl w:val="0"/>
        </w:rPr>
        <w:t xml:space="preserve">only if members of the public cannot see or access any device or documents</w:t>
      </w:r>
      <w:r w:rsidDel="00000000" w:rsidR="00000000" w:rsidRPr="00000000">
        <w:rPr>
          <w:color w:val="20124d"/>
          <w:rtl w:val="0"/>
        </w:rPr>
        <w:t xml:space="preserve">.</w:t>
      </w:r>
    </w:p>
    <w:p w:rsidR="00000000" w:rsidDel="00000000" w:rsidP="00000000" w:rsidRDefault="00000000" w:rsidRPr="00000000" w14:paraId="00000016">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Examples of permitted low‑level tasks in public spaces include:</w:t>
      </w:r>
    </w:p>
    <w:p w:rsidR="00000000" w:rsidDel="00000000" w:rsidP="00000000" w:rsidRDefault="00000000" w:rsidRPr="00000000" w14:paraId="00000017">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Responding to emails or Slack messages</w:t>
      </w:r>
    </w:p>
    <w:p w:rsidR="00000000" w:rsidDel="00000000" w:rsidP="00000000" w:rsidRDefault="00000000" w:rsidRPr="00000000" w14:paraId="00000018">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Updating Trello or Zoho</w:t>
      </w:r>
    </w:p>
    <w:p w:rsidR="00000000" w:rsidDel="00000000" w:rsidP="00000000" w:rsidRDefault="00000000" w:rsidRPr="00000000" w14:paraId="00000019">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Responding to company social media messages</w:t>
      </w:r>
    </w:p>
    <w:p w:rsidR="00000000" w:rsidDel="00000000" w:rsidP="00000000" w:rsidRDefault="00000000" w:rsidRPr="00000000" w14:paraId="0000001A">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Phone calls with colleagues or suppliers where no confidential matters are discussed</w:t>
      </w:r>
    </w:p>
    <w:p w:rsidR="00000000" w:rsidDel="00000000" w:rsidP="00000000" w:rsidRDefault="00000000" w:rsidRPr="00000000" w14:paraId="0000001B">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Updating policies, training materials, or promotional content</w:t>
      </w:r>
    </w:p>
    <w:p w:rsidR="00000000" w:rsidDel="00000000" w:rsidP="00000000" w:rsidRDefault="00000000" w:rsidRPr="00000000" w14:paraId="0000001C">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Confidential tasks or client‑related calls </w:t>
      </w:r>
      <w:r w:rsidDel="00000000" w:rsidR="00000000" w:rsidRPr="00000000">
        <w:rPr>
          <w:b w:val="1"/>
          <w:bCs w:val="1"/>
          <w:color w:val="20124d"/>
          <w:rtl w:val="0"/>
        </w:rPr>
        <w:t xml:space="preserve">must never</w:t>
      </w:r>
      <w:r w:rsidDel="00000000" w:rsidR="00000000" w:rsidRPr="00000000">
        <w:rPr>
          <w:color w:val="20124d"/>
          <w:rtl w:val="0"/>
        </w:rPr>
        <w:t xml:space="preserve"> be carried out in public spaces.</w:t>
      </w:r>
    </w:p>
    <w:p w:rsidR="00000000" w:rsidDel="00000000" w:rsidP="00000000" w:rsidRDefault="00000000" w:rsidRPr="00000000" w14:paraId="0000001D">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r9gon07munr" w:id="4"/>
      <w:bookmarkEnd w:id="4"/>
      <w:r w:rsidDel="00000000" w:rsidR="00000000" w:rsidRPr="00000000">
        <w:rPr>
          <w:b w:val="1"/>
          <w:bCs w:val="1"/>
          <w:color w:val="20124d"/>
          <w:sz w:val="22"/>
          <w:szCs w:val="22"/>
          <w:rtl w:val="0"/>
        </w:rPr>
        <w:t xml:space="preserve">Household Duties</w:t>
      </w:r>
    </w:p>
    <w:p w:rsidR="00000000" w:rsidDel="00000000" w:rsidP="00000000" w:rsidRDefault="00000000" w:rsidRPr="00000000" w14:paraId="0000001E">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Household responsibilities must not interfere with work. Tasks such as cooking, cleaning, or caring for dependents should be scheduled during breaks or outside working hours. Noise from household appliances must not be audible during meetings or calls.</w:t>
      </w:r>
    </w:p>
    <w:p w:rsidR="00000000" w:rsidDel="00000000" w:rsidP="00000000" w:rsidRDefault="00000000" w:rsidRPr="00000000" w14:paraId="0000001F">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7vcy85xbw9yp" w:id="5"/>
      <w:bookmarkEnd w:id="5"/>
      <w:r w:rsidDel="00000000" w:rsidR="00000000" w:rsidRPr="00000000">
        <w:rPr>
          <w:b w:val="1"/>
          <w:bCs w:val="1"/>
          <w:color w:val="20124d"/>
          <w:sz w:val="22"/>
          <w:szCs w:val="22"/>
          <w:rtl w:val="0"/>
        </w:rPr>
        <w:t xml:space="preserve">Answering the House Phone or Door</w:t>
      </w:r>
    </w:p>
    <w:p w:rsidR="00000000" w:rsidDel="00000000" w:rsidP="00000000" w:rsidRDefault="00000000" w:rsidRPr="00000000" w14:paraId="00000020">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Employees must avoid interruptions during working hours.</w:t>
      </w:r>
    </w:p>
    <w:p w:rsidR="00000000" w:rsidDel="00000000" w:rsidP="00000000" w:rsidRDefault="00000000" w:rsidRPr="00000000" w14:paraId="00000021">
      <w:pPr>
        <w:numPr>
          <w:ilvl w:val="0"/>
          <w:numId w:val="10"/>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Personal calls or visitors should be planned outside core hours</w:t>
      </w:r>
    </w:p>
    <w:p w:rsidR="00000000" w:rsidDel="00000000" w:rsidP="00000000" w:rsidRDefault="00000000" w:rsidRPr="00000000" w14:paraId="00000022">
      <w:pPr>
        <w:numPr>
          <w:ilvl w:val="0"/>
          <w:numId w:val="10"/>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Employees must not answer the door or phone during meetings or calls</w:t>
      </w:r>
    </w:p>
    <w:p w:rsidR="00000000" w:rsidDel="00000000" w:rsidP="00000000" w:rsidRDefault="00000000" w:rsidRPr="00000000" w14:paraId="00000023">
      <w:pPr>
        <w:numPr>
          <w:ilvl w:val="0"/>
          <w:numId w:val="10"/>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If expecting a delivery, a sign should be placed on the door to avoid interruptions</w:t>
      </w:r>
    </w:p>
    <w:p w:rsidR="00000000" w:rsidDel="00000000" w:rsidP="00000000" w:rsidRDefault="00000000" w:rsidRPr="00000000" w14:paraId="00000024">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t2n9t2qnco66" w:id="6"/>
      <w:bookmarkEnd w:id="6"/>
      <w:r w:rsidDel="00000000" w:rsidR="00000000" w:rsidRPr="00000000">
        <w:rPr>
          <w:b w:val="1"/>
          <w:bCs w:val="1"/>
          <w:color w:val="20124d"/>
          <w:sz w:val="22"/>
          <w:szCs w:val="22"/>
          <w:rtl w:val="0"/>
        </w:rPr>
        <w:t xml:space="preserve">Pets and Dependents at Home</w:t>
      </w:r>
    </w:p>
    <w:p w:rsidR="00000000" w:rsidDel="00000000" w:rsidP="00000000" w:rsidRDefault="00000000" w:rsidRPr="00000000" w14:paraId="00000025">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b w:val="1"/>
          <w:bCs w:val="1"/>
          <w:color w:val="20124d"/>
          <w:rtl w:val="0"/>
        </w:rPr>
        <w:t xml:space="preserve">Pets:</w:t>
      </w:r>
      <w:r w:rsidDel="00000000" w:rsidR="00000000" w:rsidRPr="00000000">
        <w:rPr>
          <w:color w:val="20124d"/>
          <w:rtl w:val="0"/>
        </w:rPr>
        <w:t xml:space="preserve">  </w:t>
      </w:r>
    </w:p>
    <w:p w:rsidR="00000000" w:rsidDel="00000000" w:rsidP="00000000" w:rsidRDefault="00000000" w:rsidRPr="00000000" w14:paraId="00000026">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Pets must not disrupt work or cause noise during calls or meetings. If disruptions occur, the Line Manager may request alternative arrangements or a different working location.</w:t>
      </w:r>
    </w:p>
    <w:p w:rsidR="00000000" w:rsidDel="00000000" w:rsidP="00000000" w:rsidRDefault="00000000" w:rsidRPr="00000000" w14:paraId="00000027">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b w:val="1"/>
          <w:bCs w:val="1"/>
          <w:color w:val="20124d"/>
          <w:rtl w:val="0"/>
        </w:rPr>
        <w:t xml:space="preserve">Dependents:</w:t>
      </w:r>
      <w:r w:rsidDel="00000000" w:rsidR="00000000" w:rsidRPr="00000000">
        <w:rPr>
          <w:color w:val="20124d"/>
          <w:rtl w:val="0"/>
        </w:rPr>
        <w:t xml:space="preserve">  </w:t>
      </w:r>
    </w:p>
    <w:p w:rsidR="00000000" w:rsidDel="00000000" w:rsidP="00000000" w:rsidRDefault="00000000" w:rsidRPr="00000000" w14:paraId="00000028">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Dependents may be present for </w:t>
      </w:r>
      <w:r w:rsidDel="00000000" w:rsidR="00000000" w:rsidRPr="00000000">
        <w:rPr>
          <w:b w:val="1"/>
          <w:bCs w:val="1"/>
          <w:color w:val="20124d"/>
          <w:rtl w:val="0"/>
        </w:rPr>
        <w:t xml:space="preserve">a maximum of 2 hours</w:t>
      </w:r>
      <w:r w:rsidDel="00000000" w:rsidR="00000000" w:rsidRPr="00000000">
        <w:rPr>
          <w:color w:val="20124d"/>
          <w:rtl w:val="0"/>
        </w:rPr>
        <w:t xml:space="preserve"> while low‑level tasks are completed.</w:t>
      </w:r>
    </w:p>
    <w:p w:rsidR="00000000" w:rsidDel="00000000" w:rsidP="00000000" w:rsidRDefault="00000000" w:rsidRPr="00000000" w14:paraId="00000029">
      <w:pPr>
        <w:numPr>
          <w:ilvl w:val="0"/>
          <w:numId w:val="11"/>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This allowance is for occasional use only</w:t>
      </w:r>
    </w:p>
    <w:p w:rsidR="00000000" w:rsidDel="00000000" w:rsidP="00000000" w:rsidRDefault="00000000" w:rsidRPr="00000000" w14:paraId="0000002A">
      <w:pPr>
        <w:numPr>
          <w:ilvl w:val="0"/>
          <w:numId w:val="1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Deep‑work tasks must not be carried out during this time</w:t>
      </w:r>
    </w:p>
    <w:p w:rsidR="00000000" w:rsidDel="00000000" w:rsidP="00000000" w:rsidRDefault="00000000" w:rsidRPr="00000000" w14:paraId="0000002B">
      <w:pPr>
        <w:numPr>
          <w:ilvl w:val="0"/>
          <w:numId w:val="1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The Line Manager must be informed when dependents are present</w:t>
      </w:r>
    </w:p>
    <w:p w:rsidR="00000000" w:rsidDel="00000000" w:rsidP="00000000" w:rsidRDefault="00000000" w:rsidRPr="00000000" w14:paraId="0000002C">
      <w:pPr>
        <w:numPr>
          <w:ilvl w:val="0"/>
          <w:numId w:val="11"/>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After 2 hours, alternative care arrangements must be in place</w:t>
      </w:r>
    </w:p>
    <w:p w:rsidR="00000000" w:rsidDel="00000000" w:rsidP="00000000" w:rsidRDefault="00000000" w:rsidRPr="00000000" w14:paraId="0000002D">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lj6qser0lgmm" w:id="7"/>
      <w:bookmarkEnd w:id="7"/>
      <w:r w:rsidDel="00000000" w:rsidR="00000000" w:rsidRPr="00000000">
        <w:rPr>
          <w:b w:val="1"/>
          <w:bCs w:val="1"/>
          <w:color w:val="20124d"/>
          <w:sz w:val="22"/>
          <w:szCs w:val="22"/>
          <w:rtl w:val="0"/>
        </w:rPr>
        <w:t xml:space="preserve">Confidential Conversations</w:t>
      </w:r>
    </w:p>
    <w:p w:rsidR="00000000" w:rsidDel="00000000" w:rsidP="00000000" w:rsidRDefault="00000000" w:rsidRPr="00000000" w14:paraId="0000002E">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Confidentiality is essential when working remotely. Employees must:</w:t>
      </w:r>
    </w:p>
    <w:p w:rsidR="00000000" w:rsidDel="00000000" w:rsidP="00000000" w:rsidRDefault="00000000" w:rsidRPr="00000000" w14:paraId="0000002F">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Ensure confidential conversations take place in a private environment</w:t>
      </w:r>
    </w:p>
    <w:p w:rsidR="00000000" w:rsidDel="00000000" w:rsidP="00000000" w:rsidRDefault="00000000" w:rsidRPr="00000000" w14:paraId="00000030">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Use secure communication platforms</w:t>
      </w:r>
    </w:p>
    <w:p w:rsidR="00000000" w:rsidDel="00000000" w:rsidP="00000000" w:rsidRDefault="00000000" w:rsidRPr="00000000" w14:paraId="00000031">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Avoid working in earshot of anyone outside of ClubsComplete HQ staff</w:t>
      </w:r>
    </w:p>
    <w:p w:rsidR="00000000" w:rsidDel="00000000" w:rsidP="00000000" w:rsidRDefault="00000000" w:rsidRPr="00000000" w14:paraId="00000032">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Never work on confidential tasks around friends, family, or external staff</w:t>
      </w:r>
    </w:p>
    <w:p w:rsidR="00000000" w:rsidDel="00000000" w:rsidP="00000000" w:rsidRDefault="00000000" w:rsidRPr="00000000" w14:paraId="00000033">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If an employee is found to be working in a non‑secure environment, a written warning will be issued.</w:t>
      </w:r>
    </w:p>
    <w:p w:rsidR="00000000" w:rsidDel="00000000" w:rsidP="00000000" w:rsidRDefault="00000000" w:rsidRPr="00000000" w14:paraId="00000034">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Confidentiality obligations remain the same as in the office and may result in disciplinary action if breached.</w:t>
      </w:r>
    </w:p>
    <w:p w:rsidR="00000000" w:rsidDel="00000000" w:rsidP="00000000" w:rsidRDefault="00000000" w:rsidRPr="00000000" w14:paraId="00000035">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ntkv7b73pkor" w:id="8"/>
      <w:bookmarkEnd w:id="8"/>
      <w:r w:rsidDel="00000000" w:rsidR="00000000" w:rsidRPr="00000000">
        <w:rPr>
          <w:b w:val="1"/>
          <w:bCs w:val="1"/>
          <w:color w:val="20124d"/>
          <w:sz w:val="22"/>
          <w:szCs w:val="22"/>
          <w:rtl w:val="0"/>
        </w:rPr>
        <w:t xml:space="preserve">Availability and Communication</w:t>
      </w:r>
    </w:p>
    <w:p w:rsidR="00000000" w:rsidDel="00000000" w:rsidP="00000000" w:rsidRDefault="00000000" w:rsidRPr="00000000" w14:paraId="00000036">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Remote employees must maintain regular communication and be available during core working hours.</w:t>
      </w:r>
    </w:p>
    <w:p w:rsidR="00000000" w:rsidDel="00000000" w:rsidP="00000000" w:rsidRDefault="00000000" w:rsidRPr="00000000" w14:paraId="00000037">
      <w:pPr>
        <w:numPr>
          <w:ilvl w:val="0"/>
          <w:numId w:val="6"/>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Employees should notify their manager if they will be unavailable (e.g., deep‑work time blocking, meetings, calls)</w:t>
      </w:r>
    </w:p>
    <w:p w:rsidR="00000000" w:rsidDel="00000000" w:rsidP="00000000" w:rsidRDefault="00000000" w:rsidRPr="00000000" w14:paraId="00000038">
      <w:pPr>
        <w:numPr>
          <w:ilvl w:val="0"/>
          <w:numId w:val="6"/>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Emails must be responded to by the end of the working day</w:t>
      </w:r>
    </w:p>
    <w:p w:rsidR="00000000" w:rsidDel="00000000" w:rsidP="00000000" w:rsidRDefault="00000000" w:rsidRPr="00000000" w14:paraId="00000039">
      <w:pPr>
        <w:numPr>
          <w:ilvl w:val="0"/>
          <w:numId w:val="6"/>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Slack messages must be responded to within 1 hour</w:t>
      </w:r>
    </w:p>
    <w:p w:rsidR="00000000" w:rsidDel="00000000" w:rsidP="00000000" w:rsidRDefault="00000000" w:rsidRPr="00000000" w14:paraId="0000003A">
      <w:pPr>
        <w:numPr>
          <w:ilvl w:val="0"/>
          <w:numId w:val="6"/>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Regular check‑ins with managers or teams are encouraged</w:t>
      </w:r>
    </w:p>
    <w:p w:rsidR="00000000" w:rsidDel="00000000" w:rsidP="00000000" w:rsidRDefault="00000000" w:rsidRPr="00000000" w14:paraId="0000003B">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2zrcncu9etn1" w:id="9"/>
      <w:bookmarkEnd w:id="9"/>
      <w:r w:rsidDel="00000000" w:rsidR="00000000" w:rsidRPr="00000000">
        <w:rPr>
          <w:b w:val="1"/>
          <w:bCs w:val="1"/>
          <w:color w:val="20124d"/>
          <w:sz w:val="22"/>
          <w:szCs w:val="22"/>
          <w:rtl w:val="0"/>
        </w:rPr>
        <w:t xml:space="preserve">Professionalism and Work‑Life Balance</w:t>
      </w:r>
    </w:p>
    <w:p w:rsidR="00000000" w:rsidDel="00000000" w:rsidP="00000000" w:rsidRDefault="00000000" w:rsidRPr="00000000" w14:paraId="0000003C">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Employees must maintain professionalism at all times, including:</w:t>
      </w:r>
    </w:p>
    <w:p w:rsidR="00000000" w:rsidDel="00000000" w:rsidP="00000000" w:rsidRDefault="00000000" w:rsidRPr="00000000" w14:paraId="0000003D">
      <w:pPr>
        <w:numPr>
          <w:ilvl w:val="0"/>
          <w:numId w:val="5"/>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Dressing appropriately for video meetings</w:t>
      </w:r>
    </w:p>
    <w:p w:rsidR="00000000" w:rsidDel="00000000" w:rsidP="00000000" w:rsidRDefault="00000000" w:rsidRPr="00000000" w14:paraId="0000003E">
      <w:pPr>
        <w:numPr>
          <w:ilvl w:val="0"/>
          <w:numId w:val="5"/>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Keeping workspaces tidy</w:t>
      </w:r>
    </w:p>
    <w:p w:rsidR="00000000" w:rsidDel="00000000" w:rsidP="00000000" w:rsidRDefault="00000000" w:rsidRPr="00000000" w14:paraId="0000003F">
      <w:pPr>
        <w:numPr>
          <w:ilvl w:val="0"/>
          <w:numId w:val="5"/>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Minimising background noise</w:t>
      </w:r>
    </w:p>
    <w:p w:rsidR="00000000" w:rsidDel="00000000" w:rsidP="00000000" w:rsidRDefault="00000000" w:rsidRPr="00000000" w14:paraId="00000040">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ClubsComplete™ takes employee mental health seriously. Employees experiencing loneliness, low mood, anxiety, or difficulty working from home must inform their Line Manager so alternative arrangements can be explored.</w:t>
      </w:r>
    </w:p>
    <w:p w:rsidR="00000000" w:rsidDel="00000000" w:rsidP="00000000" w:rsidRDefault="00000000" w:rsidRPr="00000000" w14:paraId="00000041">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jsvijqxe78ml" w:id="10"/>
      <w:bookmarkEnd w:id="10"/>
      <w:r w:rsidDel="00000000" w:rsidR="00000000" w:rsidRPr="00000000">
        <w:rPr>
          <w:b w:val="1"/>
          <w:bCs w:val="1"/>
          <w:color w:val="20124d"/>
          <w:sz w:val="22"/>
          <w:szCs w:val="22"/>
          <w:rtl w:val="0"/>
        </w:rPr>
        <w:t xml:space="preserve">Health and Safety</w:t>
      </w:r>
    </w:p>
    <w:p w:rsidR="00000000" w:rsidDel="00000000" w:rsidP="00000000" w:rsidRDefault="00000000" w:rsidRPr="00000000" w14:paraId="00000042">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Employees must ensure their remote workspace meets health and safety standards, including:</w:t>
      </w:r>
    </w:p>
    <w:p w:rsidR="00000000" w:rsidDel="00000000" w:rsidP="00000000" w:rsidRDefault="00000000" w:rsidRPr="00000000" w14:paraId="00000043">
      <w:pPr>
        <w:numPr>
          <w:ilvl w:val="0"/>
          <w:numId w:val="9"/>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Ergonomic setup</w:t>
      </w:r>
    </w:p>
    <w:p w:rsidR="00000000" w:rsidDel="00000000" w:rsidP="00000000" w:rsidRDefault="00000000" w:rsidRPr="00000000" w14:paraId="00000044">
      <w:pPr>
        <w:numPr>
          <w:ilvl w:val="0"/>
          <w:numId w:val="9"/>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Adequate lighting</w:t>
      </w:r>
    </w:p>
    <w:p w:rsidR="00000000" w:rsidDel="00000000" w:rsidP="00000000" w:rsidRDefault="00000000" w:rsidRPr="00000000" w14:paraId="00000045">
      <w:pPr>
        <w:numPr>
          <w:ilvl w:val="0"/>
          <w:numId w:val="9"/>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A clear and safe workspace</w:t>
      </w:r>
    </w:p>
    <w:p w:rsidR="00000000" w:rsidDel="00000000" w:rsidP="00000000" w:rsidRDefault="00000000" w:rsidRPr="00000000" w14:paraId="00000046">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A home‑working risk assessment must be completed and approved before remote working begins.</w:t>
      </w:r>
    </w:p>
    <w:p w:rsidR="00000000" w:rsidDel="00000000" w:rsidP="00000000" w:rsidRDefault="00000000" w:rsidRPr="00000000" w14:paraId="00000047">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h5ofe5jes2u4" w:id="11"/>
      <w:bookmarkEnd w:id="11"/>
      <w:r w:rsidDel="00000000" w:rsidR="00000000" w:rsidRPr="00000000">
        <w:rPr>
          <w:b w:val="1"/>
          <w:bCs w:val="1"/>
          <w:color w:val="20124d"/>
          <w:sz w:val="22"/>
          <w:szCs w:val="22"/>
          <w:rtl w:val="0"/>
        </w:rPr>
        <w:t xml:space="preserve">Equipment and Wi‑Fi Security</w:t>
      </w:r>
    </w:p>
    <w:p w:rsidR="00000000" w:rsidDel="00000000" w:rsidP="00000000" w:rsidRDefault="00000000" w:rsidRPr="00000000" w14:paraId="00000048">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Employees may use a mix of company‑issued and personal devices, provided they are secure and used in accordance with company policies.</w:t>
      </w:r>
    </w:p>
    <w:p w:rsidR="00000000" w:rsidDel="00000000" w:rsidP="00000000" w:rsidRDefault="00000000" w:rsidRPr="00000000" w14:paraId="00000049">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Employees must use:</w:t>
      </w:r>
    </w:p>
    <w:p w:rsidR="00000000" w:rsidDel="00000000" w:rsidP="00000000" w:rsidRDefault="00000000" w:rsidRPr="00000000" w14:paraId="0000004A">
      <w:pPr>
        <w:numPr>
          <w:ilvl w:val="0"/>
          <w:numId w:val="7"/>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A secure, password‑protected Wi‑Fi network</w:t>
      </w:r>
    </w:p>
    <w:p w:rsidR="00000000" w:rsidDel="00000000" w:rsidP="00000000" w:rsidRDefault="00000000" w:rsidRPr="00000000" w14:paraId="0000004B">
      <w:pPr>
        <w:numPr>
          <w:ilvl w:val="0"/>
          <w:numId w:val="7"/>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Appropriate device security measures (e.g., passwords, screen locks)</w:t>
      </w:r>
    </w:p>
    <w:p w:rsidR="00000000" w:rsidDel="00000000" w:rsidP="00000000" w:rsidRDefault="00000000" w:rsidRPr="00000000" w14:paraId="0000004C">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ivmm7g8z1uyu" w:id="12"/>
      <w:bookmarkEnd w:id="12"/>
      <w:r w:rsidDel="00000000" w:rsidR="00000000" w:rsidRPr="00000000">
        <w:rPr>
          <w:b w:val="1"/>
          <w:bCs w:val="1"/>
          <w:color w:val="20124d"/>
          <w:sz w:val="22"/>
          <w:szCs w:val="22"/>
          <w:rtl w:val="0"/>
        </w:rPr>
        <w:t xml:space="preserve">Monitoring and Performance</w:t>
      </w:r>
    </w:p>
    <w:p w:rsidR="00000000" w:rsidDel="00000000" w:rsidP="00000000" w:rsidRDefault="00000000" w:rsidRPr="00000000" w14:paraId="0000004D">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Performance expectations remain the same as in the office. Managers may monitor:</w:t>
      </w:r>
    </w:p>
    <w:p w:rsidR="00000000" w:rsidDel="00000000" w:rsidP="00000000" w:rsidRDefault="00000000" w:rsidRPr="00000000" w14:paraId="0000004E">
      <w:pPr>
        <w:numPr>
          <w:ilvl w:val="0"/>
          <w:numId w:val="3"/>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Output and task completion</w:t>
      </w:r>
    </w:p>
    <w:p w:rsidR="00000000" w:rsidDel="00000000" w:rsidP="00000000" w:rsidRDefault="00000000" w:rsidRPr="00000000" w14:paraId="0000004F">
      <w:pPr>
        <w:numPr>
          <w:ilvl w:val="0"/>
          <w:numId w:val="3"/>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Communication responsiveness</w:t>
      </w:r>
    </w:p>
    <w:p w:rsidR="00000000" w:rsidDel="00000000" w:rsidP="00000000" w:rsidRDefault="00000000" w:rsidRPr="00000000" w14:paraId="00000050">
      <w:pPr>
        <w:numPr>
          <w:ilvl w:val="0"/>
          <w:numId w:val="3"/>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Adherence to deadlines</w:t>
      </w:r>
    </w:p>
    <w:p w:rsidR="00000000" w:rsidDel="00000000" w:rsidP="00000000" w:rsidRDefault="00000000" w:rsidRPr="00000000" w14:paraId="00000051">
      <w:pPr>
        <w:numPr>
          <w:ilvl w:val="0"/>
          <w:numId w:val="3"/>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Quality of work</w:t>
      </w:r>
    </w:p>
    <w:p w:rsidR="00000000" w:rsidDel="00000000" w:rsidP="00000000" w:rsidRDefault="00000000" w:rsidRPr="00000000" w14:paraId="00000052">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Concerns will be addressed through normal performance management procedures.</w:t>
      </w:r>
    </w:p>
    <w:p w:rsidR="00000000" w:rsidDel="00000000" w:rsidP="00000000" w:rsidRDefault="00000000" w:rsidRPr="00000000" w14:paraId="00000053">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Remote working arrangements may be temporarily suspended if an employee is placed on a Personal Development Plan or where performance concerns require closer supervision.</w:t>
      </w:r>
    </w:p>
    <w:p w:rsidR="00000000" w:rsidDel="00000000" w:rsidP="00000000" w:rsidRDefault="00000000" w:rsidRPr="00000000" w14:paraId="00000054">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x05gxut1kyxr" w:id="13"/>
      <w:bookmarkEnd w:id="13"/>
      <w:r w:rsidDel="00000000" w:rsidR="00000000" w:rsidRPr="00000000">
        <w:rPr>
          <w:b w:val="1"/>
          <w:bCs w:val="1"/>
          <w:color w:val="20124d"/>
          <w:sz w:val="22"/>
          <w:szCs w:val="22"/>
          <w:rtl w:val="0"/>
        </w:rPr>
        <w:t xml:space="preserve">Compliance</w:t>
      </w:r>
    </w:p>
    <w:p w:rsidR="00000000" w:rsidDel="00000000" w:rsidP="00000000" w:rsidRDefault="00000000" w:rsidRPr="00000000" w14:paraId="00000055">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Employees must follow all company policies relating to data security, confidentiality, safeguarding, and conduct. Violations while working remotely may result in corrective or disciplinary action.</w:t>
      </w:r>
    </w:p>
    <w:p w:rsidR="00000000" w:rsidDel="00000000" w:rsidP="00000000" w:rsidRDefault="00000000" w:rsidRPr="00000000" w14:paraId="00000056">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xiqkj9dgnz3w" w:id="14"/>
      <w:bookmarkEnd w:id="14"/>
      <w:r w:rsidDel="00000000" w:rsidR="00000000" w:rsidRPr="00000000">
        <w:rPr>
          <w:b w:val="1"/>
          <w:bCs w:val="1"/>
          <w:color w:val="20124d"/>
          <w:sz w:val="22"/>
          <w:szCs w:val="22"/>
          <w:rtl w:val="0"/>
        </w:rPr>
        <w:t xml:space="preserve">Further Information</w:t>
      </w:r>
    </w:p>
    <w:p w:rsidR="00000000" w:rsidDel="00000000" w:rsidP="00000000" w:rsidRDefault="00000000" w:rsidRPr="00000000" w14:paraId="00000057">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For guidance or support, employees should contact their Line Manager or refer to the Employee Handbook.</w:t>
      </w:r>
    </w:p>
    <w:p w:rsidR="00000000" w:rsidDel="00000000" w:rsidP="00000000" w:rsidRDefault="00000000" w:rsidRPr="00000000" w14:paraId="00000058">
      <w:pPr>
        <w:pBdr>
          <w:top w:color="e3e3e3" w:space="0" w:sz="0" w:val="none"/>
          <w:left w:color="e3e3e3" w:space="0" w:sz="0" w:val="none"/>
          <w:bottom w:color="e3e3e3" w:space="0" w:sz="0" w:val="none"/>
          <w:right w:color="e3e3e3" w:space="0" w:sz="0" w:val="none"/>
          <w:between w:color="e3e3e3" w:space="0" w:sz="0" w:val="none"/>
        </w:pBdr>
        <w:spacing w:after="120" w:before="120" w:line="420" w:lineRule="auto"/>
        <w:ind w:left="0" w:right="540" w:firstLine="0"/>
        <w:rPr>
          <w:b w:val="1"/>
          <w:bCs w:val="1"/>
          <w:color w:val="20124d"/>
        </w:rPr>
      </w:pPr>
      <w:r w:rsidDel="00000000" w:rsidR="00000000" w:rsidRPr="00000000">
        <w:rPr>
          <w:b w:val="1"/>
          <w:bCs w:val="1"/>
          <w:color w:val="20124d"/>
          <w:rtl w:val="0"/>
        </w:rPr>
        <w:t xml:space="preserve">Last reviewed : February 2026</w:t>
      </w:r>
    </w:p>
    <w:p w:rsidR="00000000" w:rsidDel="00000000" w:rsidP="00000000" w:rsidRDefault="00000000" w:rsidRPr="00000000" w14:paraId="00000059">
      <w:pPr>
        <w:pBdr>
          <w:top w:color="e3e3e3" w:space="0" w:sz="0" w:val="none"/>
          <w:left w:color="e3e3e3" w:space="0" w:sz="0" w:val="none"/>
          <w:bottom w:color="e3e3e3" w:space="0" w:sz="0" w:val="none"/>
          <w:right w:color="e3e3e3" w:space="0" w:sz="0" w:val="none"/>
          <w:between w:color="e3e3e3" w:space="0" w:sz="0" w:val="none"/>
        </w:pBdr>
        <w:spacing w:after="120" w:before="120" w:line="420" w:lineRule="auto"/>
        <w:ind w:left="0" w:right="540" w:firstLine="0"/>
        <w:rPr>
          <w:color w:val="20124d"/>
        </w:rPr>
      </w:pPr>
      <w:r w:rsidDel="00000000" w:rsidR="00000000" w:rsidRPr="00000000">
        <w:rPr>
          <w:b w:val="1"/>
          <w:bCs w:val="1"/>
          <w:color w:val="20124d"/>
          <w:rtl w:val="0"/>
        </w:rPr>
        <w:t xml:space="preserve">Due for review: February 2027</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